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D92" w:rsidRDefault="007C7B86" w:rsidP="002A36C5">
      <w:pPr>
        <w:ind w:left="270"/>
      </w:pPr>
      <w:r w:rsidRPr="00E661DE">
        <w:rPr>
          <w:noProof/>
        </w:rPr>
        <w:drawing>
          <wp:anchor distT="0" distB="0" distL="114300" distR="114300" simplePos="0" relativeHeight="251662336" behindDoc="0" locked="0" layoutInCell="1" allowOverlap="1" wp14:anchorId="58EC4F99" wp14:editId="7CB684E8">
            <wp:simplePos x="0" y="0"/>
            <wp:positionH relativeFrom="margin">
              <wp:posOffset>-588010</wp:posOffset>
            </wp:positionH>
            <wp:positionV relativeFrom="margin">
              <wp:posOffset>-44450</wp:posOffset>
            </wp:positionV>
            <wp:extent cx="6679565" cy="50165"/>
            <wp:effectExtent l="0" t="0" r="0" b="0"/>
            <wp:wrapSquare wrapText="bothSides"/>
            <wp:docPr id="7" name="Picture 2" descr="letterhead line onl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etterhead line only"/>
                    <pic:cNvPicPr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9565" cy="50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1415" w:rsidRPr="00B71415">
        <w:rPr>
          <w:noProof/>
        </w:rPr>
        <w:drawing>
          <wp:anchor distT="0" distB="0" distL="114300" distR="114300" simplePos="0" relativeHeight="251660288" behindDoc="1" locked="0" layoutInCell="1" allowOverlap="1" wp14:anchorId="0E3F98B1" wp14:editId="38D1851C">
            <wp:simplePos x="0" y="0"/>
            <wp:positionH relativeFrom="column">
              <wp:posOffset>1524657</wp:posOffset>
            </wp:positionH>
            <wp:positionV relativeFrom="paragraph">
              <wp:posOffset>-1486601</wp:posOffset>
            </wp:positionV>
            <wp:extent cx="2440371" cy="1282262"/>
            <wp:effectExtent l="19050" t="0" r="0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S Logo Letterhead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0371" cy="12822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C49BF" w:rsidRDefault="003A177E" w:rsidP="003A177E">
      <w:pPr>
        <w:ind w:left="27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                   </w:t>
      </w:r>
    </w:p>
    <w:p w:rsidR="00FC49BF" w:rsidRPr="00FC49BF" w:rsidRDefault="00FC49BF" w:rsidP="00FC49BF">
      <w:pPr>
        <w:rPr>
          <w:rFonts w:asciiTheme="majorHAnsi" w:hAnsiTheme="majorHAnsi"/>
        </w:rPr>
      </w:pPr>
    </w:p>
    <w:p w:rsidR="002A63F6" w:rsidRDefault="00822145" w:rsidP="00FC49BF">
      <w:pPr>
        <w:rPr>
          <w:rFonts w:asciiTheme="majorHAnsi" w:hAnsiTheme="majorHAnsi"/>
        </w:rPr>
      </w:pPr>
      <w:r>
        <w:rPr>
          <w:rFonts w:asciiTheme="majorHAnsi" w:hAnsiTheme="majorHAnsi"/>
        </w:rPr>
        <w:t>Upon review of the waiver request provide</w:t>
      </w:r>
      <w:r w:rsidR="00230BE5">
        <w:rPr>
          <w:rFonts w:asciiTheme="majorHAnsi" w:hAnsiTheme="majorHAnsi"/>
        </w:rPr>
        <w:t>d</w:t>
      </w:r>
      <w:r>
        <w:rPr>
          <w:rFonts w:asciiTheme="majorHAnsi" w:hAnsiTheme="majorHAnsi"/>
        </w:rPr>
        <w:t xml:space="preserve"> to the City on </w:t>
      </w:r>
      <w:r w:rsidR="002A63F6">
        <w:rPr>
          <w:rFonts w:asciiTheme="majorHAnsi" w:hAnsiTheme="majorHAnsi"/>
        </w:rPr>
        <w:t>October</w:t>
      </w:r>
      <w:r>
        <w:rPr>
          <w:rFonts w:asciiTheme="majorHAnsi" w:hAnsiTheme="majorHAnsi"/>
        </w:rPr>
        <w:t xml:space="preserve"> 20, 2017, </w:t>
      </w:r>
      <w:r w:rsidR="002A63F6">
        <w:rPr>
          <w:rFonts w:asciiTheme="majorHAnsi" w:hAnsiTheme="majorHAnsi"/>
        </w:rPr>
        <w:t xml:space="preserve">staff has </w:t>
      </w:r>
      <w:r>
        <w:rPr>
          <w:rFonts w:asciiTheme="majorHAnsi" w:hAnsiTheme="majorHAnsi"/>
        </w:rPr>
        <w:t xml:space="preserve">issued a </w:t>
      </w:r>
      <w:r w:rsidR="002A63F6">
        <w:rPr>
          <w:rFonts w:asciiTheme="majorHAnsi" w:hAnsiTheme="majorHAnsi"/>
        </w:rPr>
        <w:t xml:space="preserve">final </w:t>
      </w:r>
      <w:r>
        <w:rPr>
          <w:rFonts w:asciiTheme="majorHAnsi" w:hAnsiTheme="majorHAnsi"/>
        </w:rPr>
        <w:t xml:space="preserve">determination.  </w:t>
      </w:r>
    </w:p>
    <w:p w:rsidR="002A63F6" w:rsidRDefault="002A63F6" w:rsidP="00FC49BF">
      <w:pPr>
        <w:rPr>
          <w:rFonts w:asciiTheme="majorHAnsi" w:hAnsiTheme="majorHAnsi"/>
        </w:rPr>
      </w:pPr>
    </w:p>
    <w:p w:rsidR="00FC49BF" w:rsidRDefault="00822145" w:rsidP="00FC49BF">
      <w:pPr>
        <w:rPr>
          <w:rFonts w:asciiTheme="majorHAnsi" w:hAnsiTheme="majorHAnsi"/>
        </w:rPr>
      </w:pPr>
      <w:r>
        <w:rPr>
          <w:rFonts w:asciiTheme="majorHAnsi" w:hAnsiTheme="majorHAnsi"/>
        </w:rPr>
        <w:t>There were t</w:t>
      </w:r>
      <w:r w:rsidR="000245A3">
        <w:rPr>
          <w:rFonts w:asciiTheme="majorHAnsi" w:hAnsiTheme="majorHAnsi"/>
        </w:rPr>
        <w:t xml:space="preserve">hree </w:t>
      </w:r>
      <w:r>
        <w:rPr>
          <w:rFonts w:asciiTheme="majorHAnsi" w:hAnsiTheme="majorHAnsi"/>
        </w:rPr>
        <w:t xml:space="preserve">key issues </w:t>
      </w:r>
      <w:r w:rsidR="00230BE5">
        <w:rPr>
          <w:rFonts w:asciiTheme="majorHAnsi" w:hAnsiTheme="majorHAnsi"/>
        </w:rPr>
        <w:t xml:space="preserve">identified </w:t>
      </w:r>
      <w:r>
        <w:rPr>
          <w:rFonts w:asciiTheme="majorHAnsi" w:hAnsiTheme="majorHAnsi"/>
        </w:rPr>
        <w:t xml:space="preserve">with the relocated sanitary </w:t>
      </w:r>
      <w:r w:rsidR="00230BE5">
        <w:rPr>
          <w:rFonts w:asciiTheme="majorHAnsi" w:hAnsiTheme="majorHAnsi"/>
        </w:rPr>
        <w:t xml:space="preserve">sewer </w:t>
      </w:r>
      <w:r>
        <w:rPr>
          <w:rFonts w:asciiTheme="majorHAnsi" w:hAnsiTheme="majorHAnsi"/>
        </w:rPr>
        <w:t>line</w:t>
      </w:r>
      <w:r w:rsidR="00230BE5">
        <w:rPr>
          <w:rFonts w:asciiTheme="majorHAnsi" w:hAnsiTheme="majorHAnsi"/>
        </w:rPr>
        <w:t xml:space="preserve">.  </w:t>
      </w:r>
      <w:r w:rsidR="000245A3">
        <w:rPr>
          <w:rFonts w:asciiTheme="majorHAnsi" w:hAnsiTheme="majorHAnsi"/>
        </w:rPr>
        <w:t>None</w:t>
      </w:r>
      <w:r>
        <w:rPr>
          <w:rFonts w:asciiTheme="majorHAnsi" w:hAnsiTheme="majorHAnsi"/>
        </w:rPr>
        <w:t xml:space="preserve"> of the de</w:t>
      </w:r>
      <w:r w:rsidR="000245A3">
        <w:rPr>
          <w:rFonts w:asciiTheme="majorHAnsi" w:hAnsiTheme="majorHAnsi"/>
        </w:rPr>
        <w:t xml:space="preserve">viations </w:t>
      </w:r>
      <w:proofErr w:type="gramStart"/>
      <w:r w:rsidR="000245A3">
        <w:rPr>
          <w:rFonts w:asciiTheme="majorHAnsi" w:hAnsiTheme="majorHAnsi"/>
        </w:rPr>
        <w:t>were</w:t>
      </w:r>
      <w:proofErr w:type="gramEnd"/>
      <w:r>
        <w:rPr>
          <w:rFonts w:asciiTheme="majorHAnsi" w:hAnsiTheme="majorHAnsi"/>
        </w:rPr>
        <w:t xml:space="preserve"> reflected on the original set of approved plans</w:t>
      </w:r>
      <w:r w:rsidR="00230BE5">
        <w:rPr>
          <w:rFonts w:asciiTheme="majorHAnsi" w:hAnsiTheme="majorHAnsi"/>
        </w:rPr>
        <w:t>, and plans were not submitted for review prior to construction</w:t>
      </w:r>
      <w:r>
        <w:rPr>
          <w:rFonts w:asciiTheme="majorHAnsi" w:hAnsiTheme="majorHAnsi"/>
        </w:rPr>
        <w:t xml:space="preserve">.  It </w:t>
      </w:r>
      <w:proofErr w:type="gramStart"/>
      <w:r>
        <w:rPr>
          <w:rFonts w:asciiTheme="majorHAnsi" w:hAnsiTheme="majorHAnsi"/>
        </w:rPr>
        <w:t>is understood</w:t>
      </w:r>
      <w:proofErr w:type="gramEnd"/>
      <w:r>
        <w:rPr>
          <w:rFonts w:asciiTheme="majorHAnsi" w:hAnsiTheme="majorHAnsi"/>
        </w:rPr>
        <w:t xml:space="preserve"> that site conditions</w:t>
      </w:r>
      <w:r w:rsidR="002A63F6">
        <w:rPr>
          <w:rFonts w:asciiTheme="majorHAnsi" w:hAnsiTheme="majorHAnsi"/>
        </w:rPr>
        <w:t xml:space="preserve"> made the original design </w:t>
      </w:r>
      <w:r w:rsidR="00230BE5">
        <w:rPr>
          <w:rFonts w:asciiTheme="majorHAnsi" w:hAnsiTheme="majorHAnsi"/>
        </w:rPr>
        <w:t>infeasible;</w:t>
      </w:r>
      <w:r w:rsidR="002A63F6">
        <w:rPr>
          <w:rFonts w:asciiTheme="majorHAnsi" w:hAnsiTheme="majorHAnsi"/>
        </w:rPr>
        <w:t xml:space="preserve"> </w:t>
      </w:r>
      <w:r w:rsidR="00230BE5">
        <w:rPr>
          <w:rFonts w:asciiTheme="majorHAnsi" w:hAnsiTheme="majorHAnsi"/>
        </w:rPr>
        <w:t>therefore,</w:t>
      </w:r>
      <w:r w:rsidR="002A63F6">
        <w:rPr>
          <w:rFonts w:asciiTheme="majorHAnsi" w:hAnsiTheme="majorHAnsi"/>
        </w:rPr>
        <w:t xml:space="preserve"> changes were made in the field</w:t>
      </w:r>
      <w:r w:rsidR="00230BE5">
        <w:rPr>
          <w:rFonts w:asciiTheme="majorHAnsi" w:hAnsiTheme="majorHAnsi"/>
        </w:rPr>
        <w:t xml:space="preserve">.  </w:t>
      </w:r>
      <w:r w:rsidR="0085692C">
        <w:rPr>
          <w:rFonts w:asciiTheme="majorHAnsi" w:hAnsiTheme="majorHAnsi"/>
        </w:rPr>
        <w:t xml:space="preserve">This resulted in the sanitary </w:t>
      </w:r>
      <w:r w:rsidR="000245A3">
        <w:rPr>
          <w:rFonts w:asciiTheme="majorHAnsi" w:hAnsiTheme="majorHAnsi"/>
        </w:rPr>
        <w:t xml:space="preserve">sewer </w:t>
      </w:r>
      <w:r w:rsidR="0085692C">
        <w:rPr>
          <w:rFonts w:asciiTheme="majorHAnsi" w:hAnsiTheme="majorHAnsi"/>
        </w:rPr>
        <w:t xml:space="preserve">not </w:t>
      </w:r>
      <w:proofErr w:type="gramStart"/>
      <w:r w:rsidR="0085692C">
        <w:rPr>
          <w:rFonts w:asciiTheme="majorHAnsi" w:hAnsiTheme="majorHAnsi"/>
        </w:rPr>
        <w:t>being constructed</w:t>
      </w:r>
      <w:proofErr w:type="gramEnd"/>
      <w:r w:rsidR="0085692C">
        <w:rPr>
          <w:rFonts w:asciiTheme="majorHAnsi" w:hAnsiTheme="majorHAnsi"/>
        </w:rPr>
        <w:t xml:space="preserve"> in accordance with </w:t>
      </w:r>
      <w:r w:rsidR="00230BE5">
        <w:rPr>
          <w:rFonts w:asciiTheme="majorHAnsi" w:hAnsiTheme="majorHAnsi"/>
        </w:rPr>
        <w:t>the City of Lee’s Summit</w:t>
      </w:r>
      <w:r w:rsidR="0085692C">
        <w:rPr>
          <w:rFonts w:asciiTheme="majorHAnsi" w:hAnsiTheme="majorHAnsi"/>
        </w:rPr>
        <w:t xml:space="preserve"> Design and Construction </w:t>
      </w:r>
      <w:r w:rsidR="00230BE5">
        <w:rPr>
          <w:rFonts w:asciiTheme="majorHAnsi" w:hAnsiTheme="majorHAnsi"/>
        </w:rPr>
        <w:t>M</w:t>
      </w:r>
      <w:r w:rsidR="0085692C">
        <w:rPr>
          <w:rFonts w:asciiTheme="majorHAnsi" w:hAnsiTheme="majorHAnsi"/>
        </w:rPr>
        <w:t>anual</w:t>
      </w:r>
      <w:r w:rsidR="00230BE5">
        <w:rPr>
          <w:rFonts w:asciiTheme="majorHAnsi" w:hAnsiTheme="majorHAnsi"/>
        </w:rPr>
        <w:t xml:space="preserve"> (DCM)</w:t>
      </w:r>
      <w:r w:rsidR="0085692C">
        <w:rPr>
          <w:rFonts w:asciiTheme="majorHAnsi" w:hAnsiTheme="majorHAnsi"/>
        </w:rPr>
        <w:t>.</w:t>
      </w:r>
    </w:p>
    <w:p w:rsidR="002A63F6" w:rsidRDefault="002A63F6" w:rsidP="00FC49BF">
      <w:pPr>
        <w:rPr>
          <w:rFonts w:asciiTheme="majorHAnsi" w:hAnsiTheme="majorHAnsi"/>
        </w:rPr>
      </w:pPr>
    </w:p>
    <w:p w:rsidR="002A63F6" w:rsidRDefault="002A63F6" w:rsidP="00FC49BF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The </w:t>
      </w:r>
      <w:r w:rsidR="00230BE5">
        <w:rPr>
          <w:rFonts w:asciiTheme="majorHAnsi" w:hAnsiTheme="majorHAnsi"/>
        </w:rPr>
        <w:t>installed</w:t>
      </w:r>
      <w:r>
        <w:rPr>
          <w:rFonts w:asciiTheme="majorHAnsi" w:hAnsiTheme="majorHAnsi"/>
        </w:rPr>
        <w:t xml:space="preserve"> slope </w:t>
      </w:r>
      <w:r w:rsidR="00230BE5">
        <w:rPr>
          <w:rFonts w:asciiTheme="majorHAnsi" w:hAnsiTheme="majorHAnsi"/>
        </w:rPr>
        <w:t>of the sanitary sewer main does</w:t>
      </w:r>
      <w:r>
        <w:rPr>
          <w:rFonts w:asciiTheme="majorHAnsi" w:hAnsiTheme="majorHAnsi"/>
        </w:rPr>
        <w:t xml:space="preserve"> not meet the standards found in the </w:t>
      </w:r>
      <w:r w:rsidR="00230BE5">
        <w:rPr>
          <w:rFonts w:asciiTheme="majorHAnsi" w:hAnsiTheme="majorHAnsi"/>
        </w:rPr>
        <w:t>DCM</w:t>
      </w:r>
      <w:r>
        <w:rPr>
          <w:rFonts w:asciiTheme="majorHAnsi" w:hAnsiTheme="majorHAnsi"/>
        </w:rPr>
        <w:t>.  The flow data was reviewed</w:t>
      </w:r>
      <w:r w:rsidR="00230BE5">
        <w:rPr>
          <w:rFonts w:asciiTheme="majorHAnsi" w:hAnsiTheme="majorHAnsi"/>
        </w:rPr>
        <w:t>,</w:t>
      </w:r>
      <w:r>
        <w:rPr>
          <w:rFonts w:asciiTheme="majorHAnsi" w:hAnsiTheme="majorHAnsi"/>
        </w:rPr>
        <w:t xml:space="preserve"> along with your written waiver</w:t>
      </w:r>
      <w:r w:rsidR="001A2E7E">
        <w:rPr>
          <w:rFonts w:asciiTheme="majorHAnsi" w:hAnsiTheme="majorHAnsi"/>
        </w:rPr>
        <w:t xml:space="preserve"> </w:t>
      </w:r>
      <w:r w:rsidR="00230BE5">
        <w:rPr>
          <w:rFonts w:asciiTheme="majorHAnsi" w:hAnsiTheme="majorHAnsi"/>
        </w:rPr>
        <w:t xml:space="preserve">request, </w:t>
      </w:r>
      <w:r w:rsidR="001A2E7E">
        <w:rPr>
          <w:rFonts w:asciiTheme="majorHAnsi" w:hAnsiTheme="majorHAnsi"/>
        </w:rPr>
        <w:t>a</w:t>
      </w:r>
      <w:r>
        <w:rPr>
          <w:rFonts w:asciiTheme="majorHAnsi" w:hAnsiTheme="majorHAnsi"/>
        </w:rPr>
        <w:t xml:space="preserve">nd </w:t>
      </w:r>
      <w:r w:rsidR="001A2E7E">
        <w:rPr>
          <w:rFonts w:asciiTheme="majorHAnsi" w:hAnsiTheme="majorHAnsi"/>
        </w:rPr>
        <w:t xml:space="preserve">it has been determined that </w:t>
      </w:r>
      <w:r w:rsidR="001A2E7E" w:rsidRPr="001A2E7E">
        <w:rPr>
          <w:rFonts w:asciiTheme="majorHAnsi" w:hAnsiTheme="majorHAnsi"/>
          <w:u w:val="single"/>
        </w:rPr>
        <w:t>the</w:t>
      </w:r>
      <w:r w:rsidRPr="001A2E7E">
        <w:rPr>
          <w:rFonts w:asciiTheme="majorHAnsi" w:hAnsiTheme="majorHAnsi"/>
          <w:u w:val="single"/>
        </w:rPr>
        <w:t xml:space="preserve"> line </w:t>
      </w:r>
      <w:r w:rsidR="001A2E7E" w:rsidRPr="001A2E7E">
        <w:rPr>
          <w:rFonts w:asciiTheme="majorHAnsi" w:hAnsiTheme="majorHAnsi"/>
          <w:u w:val="single"/>
        </w:rPr>
        <w:t xml:space="preserve">will be allowed </w:t>
      </w:r>
      <w:r w:rsidRPr="001A2E7E">
        <w:rPr>
          <w:rFonts w:asciiTheme="majorHAnsi" w:hAnsiTheme="majorHAnsi"/>
          <w:u w:val="single"/>
        </w:rPr>
        <w:t>to remain in place</w:t>
      </w:r>
      <w:r w:rsidR="001A2E7E">
        <w:rPr>
          <w:rFonts w:asciiTheme="majorHAnsi" w:hAnsiTheme="majorHAnsi"/>
          <w:u w:val="single"/>
        </w:rPr>
        <w:t>,</w:t>
      </w:r>
      <w:r w:rsidRPr="001A2E7E">
        <w:rPr>
          <w:rFonts w:asciiTheme="majorHAnsi" w:hAnsiTheme="majorHAnsi"/>
          <w:u w:val="single"/>
        </w:rPr>
        <w:t xml:space="preserve"> as is</w:t>
      </w:r>
      <w:r>
        <w:rPr>
          <w:rFonts w:asciiTheme="majorHAnsi" w:hAnsiTheme="majorHAnsi"/>
        </w:rPr>
        <w:t xml:space="preserve">.  Although </w:t>
      </w:r>
      <w:r w:rsidR="001A2E7E">
        <w:rPr>
          <w:rFonts w:asciiTheme="majorHAnsi" w:hAnsiTheme="majorHAnsi"/>
        </w:rPr>
        <w:t>it does</w:t>
      </w:r>
      <w:r w:rsidR="00230BE5">
        <w:rPr>
          <w:rFonts w:asciiTheme="majorHAnsi" w:hAnsiTheme="majorHAnsi"/>
        </w:rPr>
        <w:t xml:space="preserve"> </w:t>
      </w:r>
      <w:r w:rsidR="001A2E7E">
        <w:rPr>
          <w:rFonts w:asciiTheme="majorHAnsi" w:hAnsiTheme="majorHAnsi"/>
        </w:rPr>
        <w:t>n</w:t>
      </w:r>
      <w:r w:rsidR="00230BE5">
        <w:rPr>
          <w:rFonts w:asciiTheme="majorHAnsi" w:hAnsiTheme="majorHAnsi"/>
        </w:rPr>
        <w:t>o</w:t>
      </w:r>
      <w:r w:rsidR="001A2E7E">
        <w:rPr>
          <w:rFonts w:asciiTheme="majorHAnsi" w:hAnsiTheme="majorHAnsi"/>
        </w:rPr>
        <w:t>t</w:t>
      </w:r>
      <w:r>
        <w:rPr>
          <w:rFonts w:asciiTheme="majorHAnsi" w:hAnsiTheme="majorHAnsi"/>
        </w:rPr>
        <w:t xml:space="preserve"> meet </w:t>
      </w:r>
      <w:r w:rsidR="00230BE5">
        <w:rPr>
          <w:rFonts w:asciiTheme="majorHAnsi" w:hAnsiTheme="majorHAnsi"/>
        </w:rPr>
        <w:t>the</w:t>
      </w:r>
      <w:r w:rsidR="000245A3">
        <w:rPr>
          <w:rFonts w:asciiTheme="majorHAnsi" w:hAnsiTheme="majorHAnsi"/>
        </w:rPr>
        <w:t xml:space="preserve"> minimum</w:t>
      </w:r>
      <w:r w:rsidR="001A2E7E">
        <w:rPr>
          <w:rFonts w:asciiTheme="majorHAnsi" w:hAnsiTheme="majorHAnsi"/>
        </w:rPr>
        <w:t xml:space="preserve"> standard, it </w:t>
      </w:r>
      <w:r w:rsidR="000245A3">
        <w:rPr>
          <w:rFonts w:asciiTheme="majorHAnsi" w:hAnsiTheme="majorHAnsi"/>
        </w:rPr>
        <w:t xml:space="preserve">has been determined </w:t>
      </w:r>
      <w:r w:rsidR="00230BE5">
        <w:rPr>
          <w:rFonts w:asciiTheme="majorHAnsi" w:hAnsiTheme="majorHAnsi"/>
        </w:rPr>
        <w:t>that the current flow conditions present in the main are adequate to allow the pipe to remain.</w:t>
      </w:r>
      <w:r>
        <w:rPr>
          <w:rFonts w:asciiTheme="majorHAnsi" w:hAnsiTheme="majorHAnsi"/>
        </w:rPr>
        <w:t xml:space="preserve">  </w:t>
      </w:r>
    </w:p>
    <w:p w:rsidR="002A63F6" w:rsidRDefault="002A63F6" w:rsidP="00FC49BF">
      <w:pPr>
        <w:rPr>
          <w:rFonts w:asciiTheme="majorHAnsi" w:hAnsiTheme="majorHAnsi"/>
        </w:rPr>
      </w:pPr>
    </w:p>
    <w:p w:rsidR="000245A3" w:rsidRPr="000245A3" w:rsidRDefault="00230BE5" w:rsidP="000245A3">
      <w:pPr>
        <w:rPr>
          <w:rFonts w:asciiTheme="majorHAnsi" w:hAnsiTheme="majorHAnsi"/>
        </w:rPr>
      </w:pPr>
      <w:r>
        <w:rPr>
          <w:rFonts w:asciiTheme="majorHAnsi" w:hAnsiTheme="majorHAnsi"/>
        </w:rPr>
        <w:t>T</w:t>
      </w:r>
      <w:r w:rsidR="000245A3">
        <w:rPr>
          <w:rFonts w:asciiTheme="majorHAnsi" w:hAnsiTheme="majorHAnsi"/>
        </w:rPr>
        <w:t xml:space="preserve">he minimum drop across </w:t>
      </w:r>
      <w:r>
        <w:rPr>
          <w:rFonts w:asciiTheme="majorHAnsi" w:hAnsiTheme="majorHAnsi"/>
        </w:rPr>
        <w:t xml:space="preserve">manhole </w:t>
      </w:r>
      <w:r w:rsidR="000245A3">
        <w:rPr>
          <w:rFonts w:asciiTheme="majorHAnsi" w:hAnsiTheme="majorHAnsi"/>
        </w:rPr>
        <w:t xml:space="preserve">inverts </w:t>
      </w:r>
      <w:r>
        <w:rPr>
          <w:rFonts w:asciiTheme="majorHAnsi" w:hAnsiTheme="majorHAnsi"/>
        </w:rPr>
        <w:t>does</w:t>
      </w:r>
      <w:r w:rsidR="000245A3">
        <w:rPr>
          <w:rFonts w:asciiTheme="majorHAnsi" w:hAnsiTheme="majorHAnsi"/>
        </w:rPr>
        <w:t xml:space="preserve"> not meet the standards.  The flow data was reviewed and it was determined that </w:t>
      </w:r>
      <w:r w:rsidR="000245A3" w:rsidRPr="000245A3">
        <w:rPr>
          <w:rFonts w:asciiTheme="majorHAnsi" w:hAnsiTheme="majorHAnsi"/>
          <w:u w:val="single"/>
        </w:rPr>
        <w:t>the inverts will be al</w:t>
      </w:r>
      <w:r w:rsidR="000245A3">
        <w:rPr>
          <w:rFonts w:asciiTheme="majorHAnsi" w:hAnsiTheme="majorHAnsi"/>
          <w:u w:val="single"/>
        </w:rPr>
        <w:t>lowed to remain in place, as is</w:t>
      </w:r>
      <w:r w:rsidR="000245A3">
        <w:rPr>
          <w:rFonts w:asciiTheme="majorHAnsi" w:hAnsiTheme="majorHAnsi"/>
        </w:rPr>
        <w:t xml:space="preserve">.  </w:t>
      </w:r>
    </w:p>
    <w:p w:rsidR="000245A3" w:rsidRDefault="000245A3" w:rsidP="00FC49BF">
      <w:pPr>
        <w:rPr>
          <w:rFonts w:asciiTheme="majorHAnsi" w:hAnsiTheme="majorHAnsi"/>
        </w:rPr>
      </w:pPr>
    </w:p>
    <w:p w:rsidR="002A63F6" w:rsidRDefault="00230BE5" w:rsidP="00FC49BF">
      <w:pPr>
        <w:rPr>
          <w:rFonts w:asciiTheme="majorHAnsi" w:hAnsiTheme="majorHAnsi"/>
          <w:u w:val="single"/>
        </w:rPr>
      </w:pPr>
      <w:r>
        <w:rPr>
          <w:rFonts w:asciiTheme="majorHAnsi" w:hAnsiTheme="majorHAnsi"/>
        </w:rPr>
        <w:t>A</w:t>
      </w:r>
      <w:r w:rsidR="002A63F6">
        <w:rPr>
          <w:rFonts w:asciiTheme="majorHAnsi" w:hAnsiTheme="majorHAnsi"/>
        </w:rPr>
        <w:t xml:space="preserve"> ‘doghouse’ manhole </w:t>
      </w:r>
      <w:proofErr w:type="gramStart"/>
      <w:r w:rsidR="002A63F6">
        <w:rPr>
          <w:rFonts w:asciiTheme="majorHAnsi" w:hAnsiTheme="majorHAnsi"/>
        </w:rPr>
        <w:t>was constructed</w:t>
      </w:r>
      <w:proofErr w:type="gramEnd"/>
      <w:r>
        <w:rPr>
          <w:rFonts w:asciiTheme="majorHAnsi" w:hAnsiTheme="majorHAnsi"/>
        </w:rPr>
        <w:t xml:space="preserve"> on the main</w:t>
      </w:r>
      <w:r w:rsidR="002A63F6">
        <w:rPr>
          <w:rFonts w:asciiTheme="majorHAnsi" w:hAnsiTheme="majorHAnsi"/>
        </w:rPr>
        <w:t xml:space="preserve">, which is not an approved manhole.  </w:t>
      </w:r>
      <w:r w:rsidR="0085692C">
        <w:rPr>
          <w:rFonts w:asciiTheme="majorHAnsi" w:hAnsiTheme="majorHAnsi"/>
        </w:rPr>
        <w:t xml:space="preserve">These types of manholes </w:t>
      </w:r>
      <w:proofErr w:type="gramStart"/>
      <w:r w:rsidR="0085692C">
        <w:rPr>
          <w:rFonts w:asciiTheme="majorHAnsi" w:hAnsiTheme="majorHAnsi"/>
        </w:rPr>
        <w:t>are not allowed</w:t>
      </w:r>
      <w:proofErr w:type="gramEnd"/>
      <w:r w:rsidR="0085692C">
        <w:rPr>
          <w:rFonts w:asciiTheme="majorHAnsi" w:hAnsiTheme="majorHAnsi"/>
        </w:rPr>
        <w:t xml:space="preserve"> due to the enhanced possibility of infiltration into </w:t>
      </w:r>
      <w:r>
        <w:rPr>
          <w:rFonts w:asciiTheme="majorHAnsi" w:hAnsiTheme="majorHAnsi"/>
        </w:rPr>
        <w:t>the</w:t>
      </w:r>
      <w:r w:rsidR="0085692C">
        <w:rPr>
          <w:rFonts w:asciiTheme="majorHAnsi" w:hAnsiTheme="majorHAnsi"/>
        </w:rPr>
        <w:t xml:space="preserve"> system.  It has been our experience that they do not provide a seal tight enough to ensure infiltration does not occur.  </w:t>
      </w:r>
      <w:r w:rsidR="0085692C" w:rsidRPr="001A2E7E">
        <w:rPr>
          <w:rFonts w:asciiTheme="majorHAnsi" w:hAnsiTheme="majorHAnsi"/>
          <w:u w:val="single"/>
        </w:rPr>
        <w:t>It has been determined that this manhole will have to be replaced with a compliant manhole</w:t>
      </w:r>
      <w:r w:rsidR="001A2E7E" w:rsidRPr="001A2E7E">
        <w:rPr>
          <w:rFonts w:asciiTheme="majorHAnsi" w:hAnsiTheme="majorHAnsi"/>
          <w:u w:val="single"/>
        </w:rPr>
        <w:t>.</w:t>
      </w:r>
      <w:r w:rsidR="0085692C" w:rsidRPr="001A2E7E">
        <w:rPr>
          <w:rFonts w:asciiTheme="majorHAnsi" w:hAnsiTheme="majorHAnsi"/>
          <w:u w:val="single"/>
        </w:rPr>
        <w:t xml:space="preserve"> </w:t>
      </w:r>
    </w:p>
    <w:p w:rsidR="001A2E7E" w:rsidRDefault="001A2E7E" w:rsidP="00FC49BF">
      <w:pPr>
        <w:rPr>
          <w:rFonts w:asciiTheme="majorHAnsi" w:hAnsiTheme="majorHAnsi"/>
          <w:u w:val="single"/>
        </w:rPr>
      </w:pPr>
    </w:p>
    <w:p w:rsidR="001A2E7E" w:rsidRPr="001A2E7E" w:rsidRDefault="001A2E7E" w:rsidP="00FC49BF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Thank you for working with us in ensuring that we bring the project into compliance by meeting the intent of </w:t>
      </w:r>
      <w:r w:rsidR="00230BE5">
        <w:rPr>
          <w:rFonts w:asciiTheme="majorHAnsi" w:hAnsiTheme="majorHAnsi"/>
        </w:rPr>
        <w:t>the</w:t>
      </w:r>
      <w:r>
        <w:rPr>
          <w:rFonts w:asciiTheme="majorHAnsi" w:hAnsiTheme="majorHAnsi"/>
        </w:rPr>
        <w:t xml:space="preserve"> standards.  If you have any questions in regards to these findings, please feel free to contact me.</w:t>
      </w:r>
    </w:p>
    <w:p w:rsidR="00FC49BF" w:rsidRPr="00FC49BF" w:rsidRDefault="00FC49BF" w:rsidP="00FC49BF">
      <w:pPr>
        <w:rPr>
          <w:rFonts w:asciiTheme="majorHAnsi" w:hAnsiTheme="majorHAnsi"/>
        </w:rPr>
      </w:pPr>
    </w:p>
    <w:p w:rsidR="00FC49BF" w:rsidRPr="00FC49BF" w:rsidRDefault="00FC49BF" w:rsidP="00FC49BF">
      <w:pPr>
        <w:rPr>
          <w:rFonts w:asciiTheme="majorHAnsi" w:hAnsiTheme="majorHAnsi"/>
        </w:rPr>
      </w:pPr>
      <w:bookmarkStart w:id="0" w:name="_GoBack"/>
      <w:bookmarkEnd w:id="0"/>
    </w:p>
    <w:p w:rsidR="00FC49BF" w:rsidRPr="00FC49BF" w:rsidRDefault="00FC49BF" w:rsidP="00FC49BF">
      <w:pPr>
        <w:rPr>
          <w:rFonts w:asciiTheme="majorHAnsi" w:hAnsiTheme="majorHAnsi"/>
        </w:rPr>
      </w:pPr>
    </w:p>
    <w:p w:rsidR="00FC49BF" w:rsidRDefault="00FC49BF" w:rsidP="00FC49BF">
      <w:pPr>
        <w:rPr>
          <w:rFonts w:asciiTheme="majorHAnsi" w:hAnsiTheme="majorHAnsi"/>
        </w:rPr>
      </w:pPr>
    </w:p>
    <w:p w:rsidR="00E15064" w:rsidRPr="00FC49BF" w:rsidRDefault="00E15064" w:rsidP="00FC49BF">
      <w:pPr>
        <w:jc w:val="right"/>
        <w:rPr>
          <w:rFonts w:asciiTheme="majorHAnsi" w:hAnsiTheme="majorHAnsi"/>
        </w:rPr>
      </w:pPr>
    </w:p>
    <w:sectPr w:rsidR="00E15064" w:rsidRPr="00FC49BF" w:rsidSect="007C7B86">
      <w:headerReference w:type="default" r:id="rId8"/>
      <w:footerReference w:type="default" r:id="rId9"/>
      <w:pgSz w:w="12240" w:h="15840"/>
      <w:pgMar w:top="2788" w:right="1800" w:bottom="1440" w:left="1800" w:header="990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145" w:rsidRDefault="00822145" w:rsidP="006D1D92">
      <w:r>
        <w:separator/>
      </w:r>
    </w:p>
  </w:endnote>
  <w:endnote w:type="continuationSeparator" w:id="0">
    <w:p w:rsidR="00822145" w:rsidRDefault="00822145" w:rsidP="006D1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B86" w:rsidRDefault="007C7B86">
    <w:pPr>
      <w:pStyle w:val="Footer"/>
      <w:rPr>
        <w:noProof/>
      </w:rPr>
    </w:pPr>
    <w:r>
      <w:rPr>
        <w:noProof/>
      </w:rPr>
      <w:ptab w:relativeTo="margin" w:alignment="center" w:leader="none"/>
    </w:r>
  </w:p>
  <w:p w:rsidR="00A96576" w:rsidRDefault="007C7B86" w:rsidP="00FC49BF">
    <w:pPr>
      <w:pStyle w:val="Footer"/>
      <w:jc w:val="center"/>
    </w:pPr>
    <w:r>
      <w:rPr>
        <w:noProof/>
      </w:rPr>
      <w:drawing>
        <wp:inline distT="0" distB="0" distL="0" distR="0" wp14:anchorId="5E61795B" wp14:editId="5C797664">
          <wp:extent cx="5133334" cy="320431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velopment Serv 1200 Footer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" b="13685"/>
                  <a:stretch/>
                </pic:blipFill>
                <pic:spPr bwMode="auto">
                  <a:xfrm>
                    <a:off x="0" y="0"/>
                    <a:ext cx="5141976" cy="3209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145" w:rsidRDefault="00822145" w:rsidP="006D1D92">
      <w:r>
        <w:separator/>
      </w:r>
    </w:p>
  </w:footnote>
  <w:footnote w:type="continuationSeparator" w:id="0">
    <w:p w:rsidR="00822145" w:rsidRDefault="00822145" w:rsidP="006D1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49BF" w:rsidRDefault="00FC49BF" w:rsidP="00FC49BF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145"/>
    <w:rsid w:val="000216E4"/>
    <w:rsid w:val="000245A3"/>
    <w:rsid w:val="000633BB"/>
    <w:rsid w:val="000646AF"/>
    <w:rsid w:val="000F3AE2"/>
    <w:rsid w:val="00133A91"/>
    <w:rsid w:val="001A2E7E"/>
    <w:rsid w:val="002027E9"/>
    <w:rsid w:val="00230BE5"/>
    <w:rsid w:val="00231305"/>
    <w:rsid w:val="002A36C5"/>
    <w:rsid w:val="002A63F6"/>
    <w:rsid w:val="00390DA3"/>
    <w:rsid w:val="003A177E"/>
    <w:rsid w:val="003A6013"/>
    <w:rsid w:val="00455606"/>
    <w:rsid w:val="00503ED5"/>
    <w:rsid w:val="005640F7"/>
    <w:rsid w:val="00617D1A"/>
    <w:rsid w:val="006341A2"/>
    <w:rsid w:val="00661BEF"/>
    <w:rsid w:val="006D1D92"/>
    <w:rsid w:val="006E3F72"/>
    <w:rsid w:val="00735DDA"/>
    <w:rsid w:val="007478BD"/>
    <w:rsid w:val="007C7B86"/>
    <w:rsid w:val="007E161E"/>
    <w:rsid w:val="00806E69"/>
    <w:rsid w:val="00822145"/>
    <w:rsid w:val="0085692C"/>
    <w:rsid w:val="008A36D2"/>
    <w:rsid w:val="00931393"/>
    <w:rsid w:val="009E2470"/>
    <w:rsid w:val="00A26FB7"/>
    <w:rsid w:val="00A823D1"/>
    <w:rsid w:val="00A96576"/>
    <w:rsid w:val="00B66955"/>
    <w:rsid w:val="00B71415"/>
    <w:rsid w:val="00BE46BC"/>
    <w:rsid w:val="00C7623F"/>
    <w:rsid w:val="00CF045E"/>
    <w:rsid w:val="00D518F5"/>
    <w:rsid w:val="00E15064"/>
    <w:rsid w:val="00E661DE"/>
    <w:rsid w:val="00FA75F2"/>
    <w:rsid w:val="00FC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oNotEmbedSmartTags/>
  <w:decimalSymbol w:val="."/>
  <w:listSeparator w:val=","/>
  <w14:docId w14:val="1516CE6A"/>
  <w15:docId w15:val="{E886A6CD-EC43-4496-A16C-970FB2322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6955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1D92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D92"/>
    <w:rPr>
      <w:rFonts w:ascii="Lucida Grande" w:hAnsi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6D1D9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1D92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D1D9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1D92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ols.loc\dfs\city%20hall\shared\template\Development%20Services\Dev%20Serv%20Ltr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Dev Serv Ltrhd.dotx</Template>
  <TotalTime>61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Lee's Summit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Dawn Bell</dc:creator>
  <cp:lastModifiedBy>Ryan Elam</cp:lastModifiedBy>
  <cp:revision>3</cp:revision>
  <cp:lastPrinted>2013-01-26T15:54:00Z</cp:lastPrinted>
  <dcterms:created xsi:type="dcterms:W3CDTF">2017-12-05T15:59:00Z</dcterms:created>
  <dcterms:modified xsi:type="dcterms:W3CDTF">2017-12-11T16:02:00Z</dcterms:modified>
</cp:coreProperties>
</file>